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6C01E2">
              <w:rPr>
                <w:rFonts w:ascii="Carlito" w:eastAsia="Carlito" w:hAnsi="Carlito" w:cs="Carlito"/>
                <w:b/>
                <w:color w:val="000000"/>
                <w:sz w:val="20"/>
                <w:szCs w:val="20"/>
              </w:rPr>
              <w:t xml:space="preserve">ANTRENÖRLÜK EĞİTİMİ </w:t>
            </w:r>
            <w:r w:rsidRPr="003E3CE1">
              <w:rPr>
                <w:rFonts w:ascii="Carlito" w:eastAsia="Carlito" w:hAnsi="Carlito" w:cs="Carlito"/>
                <w:b/>
                <w:color w:val="000000"/>
                <w:sz w:val="20"/>
                <w:szCs w:val="20"/>
              </w:rPr>
              <w:t>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trPr>
          <w:trHeight w:val="734"/>
        </w:trPr>
        <w:tc>
          <w:tcPr>
            <w:tcW w:w="1418" w:type="dxa"/>
          </w:tcPr>
          <w:p w:rsidR="0053441C" w:rsidRDefault="0053441C" w:rsidP="003D652C">
            <w:pPr>
              <w:pBdr>
                <w:top w:val="nil"/>
                <w:left w:val="nil"/>
                <w:bottom w:val="nil"/>
                <w:right w:val="nil"/>
                <w:between w:val="nil"/>
              </w:pBdr>
              <w:ind w:left="62" w:right="47"/>
              <w:jc w:val="center"/>
              <w:rPr>
                <w:rFonts w:ascii="Carlito" w:eastAsia="Carlito" w:hAnsi="Carlito" w:cs="Carlito"/>
                <w:color w:val="000000"/>
                <w:sz w:val="20"/>
                <w:szCs w:val="20"/>
              </w:rPr>
            </w:pPr>
          </w:p>
          <w:p w:rsidR="00625B70" w:rsidRPr="003E3CE1" w:rsidRDefault="00625B70"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702309</w:t>
            </w:r>
          </w:p>
        </w:tc>
        <w:tc>
          <w:tcPr>
            <w:tcW w:w="2977" w:type="dxa"/>
          </w:tcPr>
          <w:p w:rsidR="0053441C" w:rsidRDefault="0053441C" w:rsidP="003D652C">
            <w:pPr>
              <w:pBdr>
                <w:top w:val="nil"/>
                <w:left w:val="nil"/>
                <w:bottom w:val="nil"/>
                <w:right w:val="nil"/>
                <w:between w:val="nil"/>
              </w:pBdr>
              <w:ind w:left="14"/>
              <w:jc w:val="center"/>
              <w:rPr>
                <w:rFonts w:ascii="Carlito" w:eastAsia="Carlito" w:hAnsi="Carlito" w:cs="Carlito"/>
                <w:color w:val="000000"/>
                <w:sz w:val="20"/>
                <w:szCs w:val="20"/>
              </w:rPr>
            </w:pPr>
          </w:p>
          <w:p w:rsidR="00625B70" w:rsidRPr="003E3CE1" w:rsidRDefault="00625B70" w:rsidP="003D652C">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Antrenman Bilgisi I</w:t>
            </w:r>
          </w:p>
        </w:tc>
        <w:tc>
          <w:tcPr>
            <w:tcW w:w="1276" w:type="dxa"/>
            <w:vAlign w:val="center"/>
          </w:tcPr>
          <w:p w:rsidR="0053441C" w:rsidRPr="003E3CE1" w:rsidRDefault="00625B70"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ind w:left="10"/>
              <w:jc w:val="center"/>
              <w:rPr>
                <w:rFonts w:ascii="Carlito" w:eastAsia="Carlito" w:hAnsi="Carlito" w:cs="Carlito"/>
                <w:color w:val="000000"/>
                <w:sz w:val="20"/>
                <w:szCs w:val="20"/>
              </w:rPr>
            </w:pPr>
          </w:p>
          <w:p w:rsidR="00625B70" w:rsidRPr="003E3CE1" w:rsidRDefault="00625B70">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5</w:t>
            </w:r>
          </w:p>
        </w:tc>
        <w:tc>
          <w:tcPr>
            <w:tcW w:w="2126" w:type="dxa"/>
          </w:tcPr>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p w:rsidR="00625B70" w:rsidRPr="003E3CE1" w:rsidRDefault="00625B7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rsidR="0053441C" w:rsidRPr="003E3CE1" w:rsidRDefault="00625B70">
            <w:pPr>
              <w:pBdr>
                <w:top w:val="nil"/>
                <w:left w:val="nil"/>
                <w:bottom w:val="nil"/>
                <w:right w:val="nil"/>
                <w:between w:val="nil"/>
              </w:pBdr>
              <w:jc w:val="center"/>
              <w:rPr>
                <w:rFonts w:ascii="Carlito" w:eastAsia="Carlito" w:hAnsi="Carlito" w:cs="Carlito"/>
                <w:color w:val="000000"/>
                <w:sz w:val="20"/>
                <w:szCs w:val="20"/>
              </w:rPr>
            </w:pPr>
            <w:proofErr w:type="gramStart"/>
            <w:r>
              <w:rPr>
                <w:rFonts w:ascii="Carlito" w:eastAsia="Carlito" w:hAnsi="Carlito" w:cs="Carlito"/>
                <w:color w:val="000000"/>
                <w:sz w:val="20"/>
                <w:szCs w:val="20"/>
              </w:rPr>
              <w:t>14/09/2026</w:t>
            </w:r>
            <w:proofErr w:type="gramEnd"/>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625B70" w:rsidRDefault="00625B70">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Prof. Dr. Cengiz TAŞKIN      </w:t>
            </w:r>
          </w:p>
          <w:p w:rsidR="00EC5B68" w:rsidRPr="003E3CE1" w:rsidRDefault="00625B70">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cengiztaskin@kilis.edu.tr</w:t>
            </w:r>
          </w:p>
        </w:tc>
      </w:tr>
      <w:tr w:rsidR="0053441C" w:rsidRPr="003E3CE1">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1E6EB9" w:rsidRDefault="00625B70" w:rsidP="00681117">
            <w:pPr>
              <w:pBdr>
                <w:top w:val="nil"/>
                <w:left w:val="nil"/>
                <w:bottom w:val="nil"/>
                <w:right w:val="nil"/>
                <w:between w:val="nil"/>
              </w:pBdr>
              <w:jc w:val="both"/>
              <w:rPr>
                <w:rFonts w:ascii="Carlito" w:eastAsia="Carlito" w:hAnsi="Carlito" w:cs="Carlito"/>
                <w:color w:val="000000"/>
                <w:sz w:val="20"/>
                <w:szCs w:val="20"/>
              </w:rPr>
            </w:pPr>
            <w:r w:rsidRPr="001E6EB9">
              <w:rPr>
                <w:rFonts w:ascii="Carlito" w:eastAsia="Carlito" w:hAnsi="Carlito" w:cs="Carlito"/>
                <w:color w:val="000000"/>
                <w:sz w:val="20"/>
                <w:szCs w:val="20"/>
              </w:rPr>
              <w:t xml:space="preserve"> </w:t>
            </w:r>
            <w:r w:rsidR="001E6EB9" w:rsidRPr="001E6EB9">
              <w:rPr>
                <w:rFonts w:ascii="Carlito" w:eastAsia="Carlito" w:hAnsi="Carlito" w:cs="Carlito"/>
                <w:color w:val="000000"/>
                <w:sz w:val="20"/>
                <w:szCs w:val="20"/>
              </w:rPr>
              <w:t xml:space="preserve">          </w:t>
            </w:r>
            <w:proofErr w:type="gramStart"/>
            <w:r w:rsidR="001E6EB9" w:rsidRPr="001E6EB9">
              <w:rPr>
                <w:rFonts w:ascii="Carlito" w:eastAsia="Carlito" w:hAnsi="Carlito" w:cs="Carlito"/>
                <w:color w:val="000000"/>
                <w:sz w:val="20"/>
                <w:szCs w:val="20"/>
              </w:rPr>
              <w:t>13:00</w:t>
            </w:r>
            <w:proofErr w:type="gramEnd"/>
            <w:r w:rsidR="001E6EB9" w:rsidRPr="001E6EB9">
              <w:rPr>
                <w:rFonts w:ascii="Carlito" w:eastAsia="Carlito" w:hAnsi="Carlito" w:cs="Carlito"/>
                <w:color w:val="000000"/>
                <w:sz w:val="20"/>
                <w:szCs w:val="20"/>
              </w:rPr>
              <w:t>-16:00</w:t>
            </w:r>
          </w:p>
        </w:tc>
      </w:tr>
      <w:tr w:rsidR="0053441C" w:rsidRPr="003E3CE1">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Default="00625B70" w:rsidP="004B12CC">
            <w:pPr>
              <w:pBdr>
                <w:top w:val="nil"/>
                <w:left w:val="nil"/>
                <w:bottom w:val="nil"/>
                <w:right w:val="nil"/>
                <w:between w:val="nil"/>
              </w:pBdr>
              <w:spacing w:before="54"/>
              <w:jc w:val="both"/>
              <w:rPr>
                <w:rFonts w:ascii="Carlito" w:eastAsia="Carlito" w:hAnsi="Carlito" w:cs="Carlito"/>
                <w:color w:val="000000"/>
                <w:sz w:val="20"/>
                <w:szCs w:val="20"/>
              </w:rPr>
            </w:pPr>
            <w:r w:rsidRPr="00625B70">
              <w:rPr>
                <w:rFonts w:ascii="Carlito" w:eastAsia="Carlito" w:hAnsi="Carlito" w:cs="Carlito"/>
                <w:color w:val="000000"/>
                <w:sz w:val="20"/>
                <w:szCs w:val="20"/>
              </w:rPr>
              <w:t xml:space="preserve">Bilimsel veriler ışığında kuramsal ve uygulamalı boyutlarıyla </w:t>
            </w:r>
            <w:proofErr w:type="spellStart"/>
            <w:proofErr w:type="gramStart"/>
            <w:r w:rsidRPr="00625B70">
              <w:rPr>
                <w:rFonts w:ascii="Carlito" w:eastAsia="Carlito" w:hAnsi="Carlito" w:cs="Carlito"/>
                <w:color w:val="000000"/>
                <w:sz w:val="20"/>
                <w:szCs w:val="20"/>
              </w:rPr>
              <w:t>inceler.uygulamaları</w:t>
            </w:r>
            <w:proofErr w:type="spellEnd"/>
            <w:proofErr w:type="gramEnd"/>
            <w:r w:rsidRPr="00625B70">
              <w:rPr>
                <w:rFonts w:ascii="Carlito" w:eastAsia="Carlito" w:hAnsi="Carlito" w:cs="Carlito"/>
                <w:color w:val="000000"/>
                <w:sz w:val="20"/>
                <w:szCs w:val="20"/>
              </w:rPr>
              <w:t xml:space="preserve"> içinde antrenman ve yarışmayı bilimsel veriler</w:t>
            </w:r>
            <w:r>
              <w:rPr>
                <w:rFonts w:ascii="Carlito" w:eastAsia="Carlito" w:hAnsi="Carlito" w:cs="Carlito"/>
                <w:color w:val="000000"/>
                <w:sz w:val="20"/>
                <w:szCs w:val="20"/>
              </w:rPr>
              <w:t>.</w:t>
            </w:r>
          </w:p>
          <w:p w:rsidR="00625B70" w:rsidRPr="003E3CE1" w:rsidRDefault="00625B70" w:rsidP="004B12CC">
            <w:pPr>
              <w:pBdr>
                <w:top w:val="nil"/>
                <w:left w:val="nil"/>
                <w:bottom w:val="nil"/>
                <w:right w:val="nil"/>
                <w:between w:val="nil"/>
              </w:pBdr>
              <w:spacing w:before="54"/>
              <w:jc w:val="both"/>
              <w:rPr>
                <w:rFonts w:ascii="Carlito" w:eastAsia="Carlito" w:hAnsi="Carlito" w:cs="Carlito"/>
                <w:color w:val="000000"/>
                <w:sz w:val="20"/>
                <w:szCs w:val="20"/>
              </w:rPr>
            </w:pPr>
            <w:r w:rsidRPr="00625B70">
              <w:rPr>
                <w:rFonts w:ascii="Carlito" w:eastAsia="Carlito" w:hAnsi="Carlito" w:cs="Carlito"/>
                <w:color w:val="000000"/>
                <w:sz w:val="20"/>
                <w:szCs w:val="20"/>
              </w:rPr>
              <w:t>Antrenman bilimi, spor uygulamaları içinde antrenman ve yarışmayı bilimsel veriler ışığında kuramsal ve uygulamalı boyutlarıyla inceler.</w:t>
            </w:r>
          </w:p>
        </w:tc>
      </w:tr>
      <w:tr w:rsidR="0053441C" w:rsidRPr="003E3CE1">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D72454" w:rsidRPr="00625B70" w:rsidRDefault="00625B70" w:rsidP="00625B70">
            <w:pPr>
              <w:pBdr>
                <w:top w:val="nil"/>
                <w:left w:val="nil"/>
                <w:bottom w:val="nil"/>
                <w:right w:val="nil"/>
                <w:between w:val="nil"/>
              </w:pBdr>
              <w:spacing w:before="140"/>
              <w:rPr>
                <w:rFonts w:ascii="Carlito" w:eastAsia="Carlito" w:hAnsi="Carlito" w:cs="Carlito"/>
                <w:color w:val="000000"/>
                <w:sz w:val="20"/>
                <w:szCs w:val="20"/>
              </w:rPr>
            </w:pPr>
            <w:r w:rsidRPr="00625B70">
              <w:rPr>
                <w:rFonts w:ascii="Carlito" w:eastAsia="Carlito" w:hAnsi="Carlito" w:cs="Carlito"/>
                <w:color w:val="000000"/>
                <w:sz w:val="20"/>
                <w:szCs w:val="20"/>
              </w:rPr>
              <w:t xml:space="preserve">Antrenman Bilimi / Elif </w:t>
            </w:r>
            <w:proofErr w:type="spellStart"/>
            <w:r w:rsidRPr="00625B70">
              <w:rPr>
                <w:rFonts w:ascii="Carlito" w:eastAsia="Carlito" w:hAnsi="Carlito" w:cs="Carlito"/>
                <w:color w:val="000000"/>
                <w:sz w:val="20"/>
                <w:szCs w:val="20"/>
              </w:rPr>
              <w:t>Siktar</w:t>
            </w:r>
            <w:proofErr w:type="spellEnd"/>
            <w:r w:rsidRPr="00625B70">
              <w:rPr>
                <w:rFonts w:ascii="Carlito" w:eastAsia="Carlito" w:hAnsi="Carlito" w:cs="Carlito"/>
                <w:color w:val="000000"/>
                <w:sz w:val="20"/>
                <w:szCs w:val="20"/>
              </w:rPr>
              <w:t>,</w:t>
            </w:r>
            <w:r>
              <w:rPr>
                <w:rFonts w:ascii="Carlito" w:eastAsia="Carlito" w:hAnsi="Carlito" w:cs="Carlito"/>
                <w:color w:val="000000"/>
                <w:sz w:val="20"/>
                <w:szCs w:val="20"/>
              </w:rPr>
              <w:t xml:space="preserve"> </w:t>
            </w:r>
            <w:proofErr w:type="spellStart"/>
            <w:r w:rsidRPr="00625B70">
              <w:rPr>
                <w:rFonts w:ascii="Carlito" w:eastAsia="Carlito" w:hAnsi="Carlito" w:cs="Carlito"/>
                <w:color w:val="000000"/>
                <w:sz w:val="20"/>
                <w:szCs w:val="20"/>
              </w:rPr>
              <w:t>Erdinc</w:t>
            </w:r>
            <w:proofErr w:type="spellEnd"/>
            <w:r w:rsidRPr="00625B70">
              <w:rPr>
                <w:rFonts w:ascii="Carlito" w:eastAsia="Carlito" w:hAnsi="Carlito" w:cs="Carlito"/>
                <w:color w:val="000000"/>
                <w:sz w:val="20"/>
                <w:szCs w:val="20"/>
              </w:rPr>
              <w:t xml:space="preserve"> </w:t>
            </w:r>
            <w:proofErr w:type="spellStart"/>
            <w:r w:rsidRPr="00625B70">
              <w:rPr>
                <w:rFonts w:ascii="Carlito" w:eastAsia="Carlito" w:hAnsi="Carlito" w:cs="Carlito"/>
                <w:color w:val="000000"/>
                <w:sz w:val="20"/>
                <w:szCs w:val="20"/>
              </w:rPr>
              <w:t>Siktar</w:t>
            </w:r>
            <w:proofErr w:type="spellEnd"/>
            <w:r>
              <w:rPr>
                <w:rFonts w:ascii="Carlito" w:eastAsia="Carlito" w:hAnsi="Carlito" w:cs="Carlito"/>
                <w:color w:val="000000"/>
                <w:sz w:val="20"/>
                <w:szCs w:val="20"/>
              </w:rPr>
              <w:t xml:space="preserve">, </w:t>
            </w:r>
            <w:r w:rsidRPr="00625B70">
              <w:rPr>
                <w:rFonts w:ascii="Carlito" w:eastAsia="Carlito" w:hAnsi="Carlito" w:cs="Carlito"/>
                <w:color w:val="000000"/>
                <w:sz w:val="20"/>
                <w:szCs w:val="20"/>
              </w:rPr>
              <w:t>Mehmet Günay</w:t>
            </w:r>
            <w:r w:rsidRPr="00625B70">
              <w:rPr>
                <w:rFonts w:ascii="Carlito" w:eastAsia="Carlito" w:hAnsi="Carlito" w:cs="Carlito"/>
                <w:color w:val="000000"/>
                <w:sz w:val="20"/>
                <w:szCs w:val="20"/>
              </w:rPr>
              <w:br/>
              <w:t xml:space="preserve">Antrenman Bilimi/Caner </w:t>
            </w:r>
            <w:proofErr w:type="spellStart"/>
            <w:r w:rsidRPr="00625B70">
              <w:rPr>
                <w:rFonts w:ascii="Carlito" w:eastAsia="Carlito" w:hAnsi="Carlito" w:cs="Carlito"/>
                <w:color w:val="000000"/>
                <w:sz w:val="20"/>
                <w:szCs w:val="20"/>
              </w:rPr>
              <w:t>Açıkada</w:t>
            </w:r>
            <w:proofErr w:type="spellEnd"/>
          </w:p>
        </w:tc>
      </w:tr>
      <w:tr w:rsidR="0053441C" w:rsidRPr="003E3CE1">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625B70" w:rsidP="00676890">
            <w:pPr>
              <w:pBdr>
                <w:top w:val="nil"/>
                <w:left w:val="nil"/>
                <w:bottom w:val="nil"/>
                <w:right w:val="nil"/>
                <w:between w:val="nil"/>
              </w:pBdr>
              <w:spacing w:before="159"/>
              <w:jc w:val="both"/>
              <w:rPr>
                <w:rFonts w:ascii="Carlito" w:eastAsia="Carlito" w:hAnsi="Carlito" w:cs="Carlito"/>
                <w:color w:val="000000"/>
                <w:sz w:val="20"/>
                <w:szCs w:val="20"/>
              </w:rPr>
            </w:pPr>
            <w:r w:rsidRPr="00625B70">
              <w:rPr>
                <w:rFonts w:ascii="Carlito" w:eastAsia="Carlito" w:hAnsi="Carlito" w:cs="Carlito"/>
                <w:color w:val="000000"/>
                <w:sz w:val="20"/>
                <w:szCs w:val="20"/>
              </w:rPr>
              <w:t>Öğrencinin öğrendiği ilkeyi veya bilgiyi farklı durumlara ve problemlere uygulayabilmesine olanak sağlanmalıdır. Yeni konunun ana ilkeleri çeşitli örneklerle uygulatılarak öğrencinin</w:t>
            </w:r>
            <w:r w:rsidRPr="00625B70">
              <w:rPr>
                <w:rFonts w:ascii="Carlito" w:eastAsia="Carlito" w:hAnsi="Carlito" w:cs="Carlito"/>
                <w:color w:val="000000"/>
                <w:sz w:val="20"/>
                <w:szCs w:val="20"/>
              </w:rPr>
              <w:br/>
              <w:t>birleştirme, kaynaştırma ve bağdaştırma yapması sağlanmalıdır</w:t>
            </w:r>
          </w:p>
        </w:tc>
      </w:tr>
      <w:tr w:rsidR="0053441C" w:rsidRPr="003E3CE1">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B55BB2" w:rsidRPr="003E3CE1" w:rsidTr="00B55BB2">
              <w:trPr>
                <w:trHeight w:val="279"/>
              </w:trPr>
              <w:tc>
                <w:tcPr>
                  <w:tcW w:w="9067" w:type="dxa"/>
                </w:tcPr>
                <w:p w:rsidR="00B55BB2" w:rsidRPr="00C0183C" w:rsidRDefault="00B55BB2" w:rsidP="00C24041">
                  <w:r w:rsidRPr="00C0183C">
                    <w:t>Antrenman bilimi, spor uygulamaları içinde antrenman ve yarışmayı bilimsel veriler ışığında kuramsal ve uygulamalı boyutlarıyla inceler.</w:t>
                  </w:r>
                </w:p>
              </w:tc>
            </w:tr>
            <w:tr w:rsidR="00B55BB2" w:rsidRPr="003E3CE1" w:rsidTr="00B55BB2">
              <w:trPr>
                <w:trHeight w:val="279"/>
              </w:trPr>
              <w:tc>
                <w:tcPr>
                  <w:tcW w:w="9067" w:type="dxa"/>
                </w:tcPr>
                <w:p w:rsidR="00B55BB2" w:rsidRPr="00C0183C" w:rsidRDefault="00B55BB2" w:rsidP="00C24041">
                  <w:r w:rsidRPr="00C0183C">
                    <w:t>Antrenman bilimi, spor uygulamaları içinde antrenman ve yarışmayı bilimsel veriler ışığında kuramsal ve uygulamalı boyutlarıyla inceler.</w:t>
                  </w:r>
                </w:p>
              </w:tc>
            </w:tr>
            <w:tr w:rsidR="00B55BB2" w:rsidRPr="003E3CE1" w:rsidTr="00B55BB2">
              <w:trPr>
                <w:trHeight w:val="279"/>
              </w:trPr>
              <w:tc>
                <w:tcPr>
                  <w:tcW w:w="9067" w:type="dxa"/>
                </w:tcPr>
                <w:p w:rsidR="00B55BB2" w:rsidRPr="00C0183C" w:rsidRDefault="00B55BB2" w:rsidP="00C24041">
                  <w:r w:rsidRPr="00B55BB2">
                    <w:t>Kuvvete özgü ısınma yöntemlerini ve amaçlarını öğrenir ve uygulatır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D01AA5">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1E6EB9" w:rsidRDefault="008E6CFA">
            <w:pPr>
              <w:pBdr>
                <w:top w:val="nil"/>
                <w:left w:val="nil"/>
                <w:bottom w:val="nil"/>
                <w:right w:val="nil"/>
                <w:between w:val="nil"/>
              </w:pBdr>
              <w:jc w:val="both"/>
              <w:rPr>
                <w:rFonts w:ascii="Carlito" w:eastAsia="Carlito" w:hAnsi="Carlito" w:cs="Carlito"/>
                <w:color w:val="000000"/>
                <w:sz w:val="20"/>
                <w:szCs w:val="20"/>
              </w:rPr>
            </w:pPr>
            <w:r w:rsidRPr="001E6EB9">
              <w:rPr>
                <w:rFonts w:ascii="Carlito" w:eastAsia="Carlito" w:hAnsi="Carlito" w:cs="Carlito"/>
                <w:color w:val="000000"/>
                <w:sz w:val="20"/>
                <w:szCs w:val="20"/>
              </w:rPr>
              <w:t>P</w:t>
            </w:r>
          </w:p>
          <w:tbl>
            <w:tblPr>
              <w:tblStyle w:val="a1"/>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1E6EB9" w:rsidRPr="001E6EB9" w:rsidTr="001E6EB9">
              <w:trPr>
                <w:trHeight w:val="288"/>
              </w:trPr>
              <w:tc>
                <w:tcPr>
                  <w:tcW w:w="9067" w:type="dxa"/>
                </w:tcPr>
                <w:p w:rsidR="001E6EB9" w:rsidRPr="001E6EB9" w:rsidRDefault="001E6EB9" w:rsidP="0077479C">
                  <w:pPr>
                    <w:jc w:val="both"/>
                    <w:rPr>
                      <w:rFonts w:ascii="Carlito" w:hAnsi="Carlito"/>
                      <w:sz w:val="20"/>
                      <w:szCs w:val="20"/>
                    </w:rPr>
                  </w:pPr>
                  <w:r w:rsidRPr="001E6EB9">
                    <w:rPr>
                      <w:rFonts w:ascii="Carlito" w:hAnsi="Carlito"/>
                      <w:sz w:val="20"/>
                      <w:szCs w:val="20"/>
                    </w:rPr>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alanlarıyla ilgili kavramları ve ilkeleri uygulama ortamına transfer eder</w:t>
                  </w:r>
                  <w:proofErr w:type="gramStart"/>
                  <w:r w:rsidRPr="001E6EB9">
                    <w:rPr>
                      <w:rFonts w:ascii="Carlito" w:hAnsi="Carlito"/>
                      <w:sz w:val="20"/>
                      <w:szCs w:val="20"/>
                    </w:rPr>
                    <w:t>,.</w:t>
                  </w:r>
                  <w:proofErr w:type="gramEnd"/>
                </w:p>
              </w:tc>
            </w:tr>
            <w:tr w:rsidR="001E6EB9" w:rsidRPr="001E6EB9" w:rsidTr="001E6EB9">
              <w:trPr>
                <w:trHeight w:val="288"/>
              </w:trPr>
              <w:tc>
                <w:tcPr>
                  <w:tcW w:w="9067" w:type="dxa"/>
                </w:tcPr>
                <w:p w:rsidR="001E6EB9" w:rsidRPr="001E6EB9" w:rsidRDefault="001E6EB9" w:rsidP="0077479C">
                  <w:pPr>
                    <w:jc w:val="both"/>
                    <w:rPr>
                      <w:rFonts w:ascii="Carlito" w:hAnsi="Carlito"/>
                      <w:sz w:val="20"/>
                      <w:szCs w:val="20"/>
                    </w:rPr>
                  </w:pPr>
                  <w:r w:rsidRPr="001E6EB9">
                    <w:rPr>
                      <w:rFonts w:ascii="Carlito" w:hAnsi="Carlito"/>
                      <w:sz w:val="20"/>
                      <w:szCs w:val="20"/>
                    </w:rPr>
                    <w:t xml:space="preserve">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alanlarındaki hizmet verme süreçleri ve işlemleri ile ilgili bilgiye sahiptir.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Farklı yaş grupları, cinsiyet ve antrenman düzeylerindeki sporcuların gelişim, öğrenme özellikleri bilgisine sahiptir.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alanlarındaki bilimsel bilgilere ulaşma</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alanlarıyla ilgili farklı yaş grupları, cinsiyet ve antrenman düzeylerindeki sporcuların antrenman süreçlerinde karşılaştığı problemleri inceleme ve araştırma konusu yapar.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cinsiyet ve antrenman düzeylerindeki sporcuların özelliklerine göre öğretme-öğrenme ve değerlendirme süreçlerinde etkili olarak kullanır.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Sporcuların eleştirel düşünme, yaratıcı düşünme, problem çözme ve analiz-sentez yapma becerilerinin gelişimi için uygun yöntem ve teknikleri kullanır, Yetenek Seçme, Yönlendirme ve Geliştirmede ve Sporda Modelleme yapma, geliştirme ve takip etmeyi planlar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Farklı yaş grupları, cinsiyet ve antrenman düzeylerindeki sporcuların öğrenme süreçlerini, bireysel farklılıklarını dikkate alarak planlar.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t xml:space="preserve">Farklı yaş grupları, cinsiyet ve antrenman düzeylerindeki sporcuların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alanlarında sevk-idare ve yönetimi süreçlerini, bireysel farklılıkları dikkate alarak planlar</w:t>
                  </w:r>
                </w:p>
              </w:tc>
            </w:tr>
            <w:tr w:rsidR="001E6EB9" w:rsidRPr="001E6EB9" w:rsidTr="001E6EB9">
              <w:trPr>
                <w:trHeight w:val="316"/>
              </w:trPr>
              <w:tc>
                <w:tcPr>
                  <w:tcW w:w="9067" w:type="dxa"/>
                </w:tcPr>
                <w:p w:rsidR="001E6EB9" w:rsidRPr="001E6EB9" w:rsidRDefault="001E6EB9" w:rsidP="000D39AD">
                  <w:pPr>
                    <w:jc w:val="both"/>
                    <w:rPr>
                      <w:rFonts w:ascii="Carlito" w:hAnsi="Carlito"/>
                      <w:sz w:val="20"/>
                      <w:szCs w:val="20"/>
                    </w:rPr>
                  </w:pPr>
                  <w:r w:rsidRPr="001E6EB9">
                    <w:rPr>
                      <w:rFonts w:ascii="Carlito" w:hAnsi="Carlito"/>
                      <w:sz w:val="20"/>
                      <w:szCs w:val="20"/>
                    </w:rPr>
                    <w:lastRenderedPageBreak/>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alanlarında sürekli değişim amacıyla kalite sürecinde yer alır.</w:t>
                  </w:r>
                </w:p>
              </w:tc>
            </w:tr>
            <w:tr w:rsidR="001E6EB9" w:rsidRPr="001E6EB9" w:rsidTr="001E6EB9">
              <w:trPr>
                <w:trHeight w:val="316"/>
              </w:trPr>
              <w:tc>
                <w:tcPr>
                  <w:tcW w:w="9067" w:type="dxa"/>
                </w:tcPr>
                <w:p w:rsidR="001E6EB9" w:rsidRPr="001E6EB9" w:rsidRDefault="001E6EB9" w:rsidP="001E6EB9">
                  <w:pPr>
                    <w:jc w:val="both"/>
                    <w:rPr>
                      <w:rFonts w:ascii="Carlito" w:hAnsi="Carlito"/>
                      <w:sz w:val="20"/>
                      <w:szCs w:val="20"/>
                    </w:rPr>
                  </w:pPr>
                  <w:r w:rsidRPr="001E6EB9">
                    <w:rPr>
                      <w:rFonts w:ascii="Carlito" w:hAnsi="Carlito"/>
                      <w:sz w:val="20"/>
                      <w:szCs w:val="20"/>
                    </w:rPr>
                    <w:t xml:space="preserve">Spor Bilimleri, Antrenörlük, </w:t>
                  </w:r>
                  <w:proofErr w:type="spellStart"/>
                  <w:r w:rsidRPr="001E6EB9">
                    <w:rPr>
                      <w:rFonts w:ascii="Carlito" w:hAnsi="Carlito"/>
                      <w:sz w:val="20"/>
                      <w:szCs w:val="20"/>
                    </w:rPr>
                    <w:t>Kondisyonerlik</w:t>
                  </w:r>
                  <w:proofErr w:type="spellEnd"/>
                  <w:r w:rsidRPr="001E6EB9">
                    <w:rPr>
                      <w:rFonts w:ascii="Carlito" w:hAnsi="Carlito"/>
                      <w:sz w:val="20"/>
                      <w:szCs w:val="20"/>
                    </w:rPr>
                    <w:t xml:space="preserve"> ve Sporda Performans Analizi alanlarıyla i bilgi ve becerilerini sürekli olarak geliştirir.</w:t>
                  </w:r>
                </w:p>
              </w:tc>
            </w:tr>
          </w:tbl>
          <w:p w:rsidR="0053441C" w:rsidRPr="001E6EB9" w:rsidRDefault="001E6EB9" w:rsidP="001E6EB9">
            <w:pPr>
              <w:pBdr>
                <w:top w:val="nil"/>
                <w:left w:val="nil"/>
                <w:bottom w:val="nil"/>
                <w:right w:val="nil"/>
                <w:between w:val="nil"/>
              </w:pBdr>
              <w:jc w:val="both"/>
              <w:rPr>
                <w:rFonts w:ascii="Carlito" w:eastAsia="Carlito" w:hAnsi="Carlito" w:cs="Carlito"/>
                <w:color w:val="000000"/>
                <w:sz w:val="20"/>
                <w:szCs w:val="20"/>
              </w:rPr>
            </w:pPr>
            <w:r w:rsidRPr="001E6EB9">
              <w:rPr>
                <w:rFonts w:ascii="Carlito" w:eastAsia="Carlito" w:hAnsi="Carlito" w:cs="Carlito"/>
                <w:color w:val="000000"/>
                <w:sz w:val="20"/>
                <w:szCs w:val="20"/>
              </w:rPr>
              <w:t xml:space="preserve">Spor Bilimleri, Antrenörlük, </w:t>
            </w:r>
            <w:proofErr w:type="spellStart"/>
            <w:r w:rsidRPr="001E6EB9">
              <w:rPr>
                <w:rFonts w:ascii="Carlito" w:eastAsia="Carlito" w:hAnsi="Carlito" w:cs="Carlito"/>
                <w:color w:val="000000"/>
                <w:sz w:val="20"/>
                <w:szCs w:val="20"/>
              </w:rPr>
              <w:t>Kondisyonerlik</w:t>
            </w:r>
            <w:proofErr w:type="spellEnd"/>
            <w:r w:rsidRPr="001E6EB9">
              <w:rPr>
                <w:rFonts w:ascii="Carlito" w:eastAsia="Carlito" w:hAnsi="Carlito" w:cs="Carlito"/>
                <w:color w:val="000000"/>
                <w:sz w:val="20"/>
                <w:szCs w:val="20"/>
              </w:rPr>
              <w:t xml:space="preserve"> ve Sporda Performans Analizi alanlarıyla ilgili bilimsel araştırmaları izleyerek, proje ve etkinlikler geliştirir, </w:t>
            </w:r>
          </w:p>
        </w:tc>
      </w:tr>
      <w:tr w:rsidR="0053441C" w:rsidRPr="003E3CE1" w:rsidTr="00F933A0">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1E6EB9"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Sa</w:t>
            </w:r>
            <w:r>
              <w:rPr>
                <w:rFonts w:ascii="Carlito" w:eastAsia="Times New Roman" w:hAnsi="Carlito" w:cs="Times New Roman" w:hint="eastAsia"/>
                <w:sz w:val="20"/>
                <w:szCs w:val="20"/>
                <w:lang w:val="tr-TR"/>
              </w:rPr>
              <w:t>ğ</w:t>
            </w:r>
            <w:r>
              <w:rPr>
                <w:rFonts w:ascii="Carlito" w:eastAsia="Times New Roman" w:hAnsi="Carlito" w:cs="Times New Roman"/>
                <w:sz w:val="20"/>
                <w:szCs w:val="20"/>
                <w:lang w:val="tr-TR"/>
              </w:rPr>
              <w:t>l</w:t>
            </w:r>
            <w:r>
              <w:rPr>
                <w:rFonts w:ascii="Carlito" w:eastAsia="Times New Roman" w:hAnsi="Carlito" w:cs="Times New Roman" w:hint="eastAsia"/>
                <w:sz w:val="20"/>
                <w:szCs w:val="20"/>
                <w:lang w:val="tr-TR"/>
              </w:rPr>
              <w:t>ı</w:t>
            </w:r>
            <w:r>
              <w:rPr>
                <w:rFonts w:ascii="Carlito" w:eastAsia="Times New Roman" w:hAnsi="Carlito" w:cs="Times New Roman"/>
                <w:sz w:val="20"/>
                <w:szCs w:val="20"/>
                <w:lang w:val="tr-TR"/>
              </w:rPr>
              <w:t>kl</w:t>
            </w:r>
            <w:r>
              <w:rPr>
                <w:rFonts w:ascii="Carlito" w:eastAsia="Times New Roman" w:hAnsi="Carlito" w:cs="Times New Roman" w:hint="eastAsia"/>
                <w:sz w:val="20"/>
                <w:szCs w:val="20"/>
                <w:lang w:val="tr-TR"/>
              </w:rPr>
              <w:t>ı</w:t>
            </w:r>
            <w:r>
              <w:rPr>
                <w:rFonts w:ascii="Carlito" w:eastAsia="Times New Roman" w:hAnsi="Carlito" w:cs="Times New Roman"/>
                <w:sz w:val="20"/>
                <w:szCs w:val="20"/>
                <w:lang w:val="tr-TR"/>
              </w:rPr>
              <w:t xml:space="preserve"> Bireyler ve Nitelikli Eğitim.</w:t>
            </w: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D00B4C" w:rsidRPr="003E3CE1" w:rsidTr="00D00B4C">
              <w:trPr>
                <w:trHeight w:val="280"/>
              </w:trPr>
              <w:tc>
                <w:tcPr>
                  <w:tcW w:w="9067" w:type="dxa"/>
                </w:tcPr>
                <w:p w:rsidR="00D00B4C" w:rsidRPr="008948DF" w:rsidRDefault="00D00B4C" w:rsidP="00B51CD6">
                  <w:bookmarkStart w:id="0" w:name="_GoBack"/>
                  <w:bookmarkEnd w:id="0"/>
                  <w:r w:rsidRPr="008948DF">
                    <w:t>Antrenman bilimine giriş. Antrenman bilimine ait farklı kavramlar.</w:t>
                  </w:r>
                </w:p>
              </w:tc>
            </w:tr>
            <w:tr w:rsidR="00D00B4C" w:rsidRPr="003E3CE1" w:rsidTr="00D00B4C">
              <w:trPr>
                <w:trHeight w:val="269"/>
              </w:trPr>
              <w:tc>
                <w:tcPr>
                  <w:tcW w:w="9067" w:type="dxa"/>
                </w:tcPr>
                <w:p w:rsidR="00D00B4C" w:rsidRPr="008948DF" w:rsidRDefault="00D00B4C" w:rsidP="00B51CD6">
                  <w:r w:rsidRPr="008948DF">
                    <w:t>Yükleme kavramı ve yükleme ilkeleri. Yükleme ilkelerine detaylı giriş.</w:t>
                  </w:r>
                </w:p>
              </w:tc>
            </w:tr>
            <w:tr w:rsidR="00D00B4C" w:rsidRPr="003E3CE1" w:rsidTr="00D00B4C">
              <w:trPr>
                <w:trHeight w:val="280"/>
              </w:trPr>
              <w:tc>
                <w:tcPr>
                  <w:tcW w:w="9067" w:type="dxa"/>
                </w:tcPr>
                <w:p w:rsidR="00D00B4C" w:rsidRPr="008948DF" w:rsidRDefault="00D00B4C" w:rsidP="00B51CD6">
                  <w:proofErr w:type="gramStart"/>
                  <w:r w:rsidRPr="008948DF">
                    <w:t>Antrenman ilkeleri ve antrenman ilkelerinin sportif performanstaki önemi.</w:t>
                  </w:r>
                  <w:proofErr w:type="gramEnd"/>
                </w:p>
              </w:tc>
            </w:tr>
            <w:tr w:rsidR="00D00B4C" w:rsidRPr="003E3CE1" w:rsidTr="00D00B4C">
              <w:trPr>
                <w:trHeight w:val="269"/>
              </w:trPr>
              <w:tc>
                <w:tcPr>
                  <w:tcW w:w="9067" w:type="dxa"/>
                </w:tcPr>
                <w:p w:rsidR="00D00B4C" w:rsidRPr="008948DF" w:rsidRDefault="00D00B4C" w:rsidP="00B51CD6">
                  <w:r w:rsidRPr="008948DF">
                    <w:t xml:space="preserve">Antrenman </w:t>
                  </w:r>
                  <w:proofErr w:type="spellStart"/>
                  <w:r w:rsidRPr="008948DF">
                    <w:t>Periyotlaması</w:t>
                  </w:r>
                  <w:proofErr w:type="spellEnd"/>
                  <w:r w:rsidRPr="008948DF">
                    <w:t xml:space="preserve">. </w:t>
                  </w:r>
                  <w:proofErr w:type="gramStart"/>
                  <w:r w:rsidRPr="008948DF">
                    <w:t>Tek uçlu ve çok uçlu antrenman planlamaları.</w:t>
                  </w:r>
                  <w:proofErr w:type="gramEnd"/>
                </w:p>
              </w:tc>
            </w:tr>
            <w:tr w:rsidR="00D00B4C" w:rsidRPr="003E3CE1" w:rsidTr="00D00B4C">
              <w:trPr>
                <w:trHeight w:val="280"/>
              </w:trPr>
              <w:tc>
                <w:tcPr>
                  <w:tcW w:w="9067" w:type="dxa"/>
                </w:tcPr>
                <w:p w:rsidR="00D00B4C" w:rsidRPr="008948DF" w:rsidRDefault="00D00B4C" w:rsidP="00B51CD6">
                  <w:r w:rsidRPr="008948DF">
                    <w:t xml:space="preserve">Antrenmanla geliştirilmesi hedeflenen </w:t>
                  </w:r>
                  <w:proofErr w:type="spellStart"/>
                  <w:r w:rsidRPr="008948DF">
                    <w:t>motorik</w:t>
                  </w:r>
                  <w:proofErr w:type="spellEnd"/>
                  <w:r w:rsidRPr="008948DF">
                    <w:t xml:space="preserve"> </w:t>
                  </w:r>
                  <w:proofErr w:type="spellStart"/>
                  <w:r w:rsidRPr="008948DF">
                    <w:t>özellilerin</w:t>
                  </w:r>
                  <w:proofErr w:type="spellEnd"/>
                  <w:r w:rsidRPr="008948DF">
                    <w:t xml:space="preserve"> ele alınması.</w:t>
                  </w:r>
                </w:p>
              </w:tc>
            </w:tr>
            <w:tr w:rsidR="00D00B4C" w:rsidRPr="003E3CE1" w:rsidTr="00D00B4C">
              <w:trPr>
                <w:trHeight w:val="280"/>
              </w:trPr>
              <w:tc>
                <w:tcPr>
                  <w:tcW w:w="9067" w:type="dxa"/>
                </w:tcPr>
                <w:p w:rsidR="00D00B4C" w:rsidRPr="008948DF" w:rsidRDefault="00D00B4C" w:rsidP="00B51CD6">
                  <w:proofErr w:type="gramStart"/>
                  <w:r w:rsidRPr="008948DF">
                    <w:t xml:space="preserve">Kuvvet ve kuvvetin sınıflandırılması. </w:t>
                  </w:r>
                  <w:proofErr w:type="gramEnd"/>
                  <w:r w:rsidRPr="008948DF">
                    <w:t xml:space="preserve">Salt kuvvet ve </w:t>
                  </w:r>
                  <w:proofErr w:type="spellStart"/>
                  <w:r w:rsidRPr="008948DF">
                    <w:t>relatif</w:t>
                  </w:r>
                  <w:proofErr w:type="spellEnd"/>
                  <w:r w:rsidRPr="008948DF">
                    <w:t xml:space="preserve"> kuvvet.</w:t>
                  </w:r>
                </w:p>
              </w:tc>
            </w:tr>
            <w:tr w:rsidR="00D00B4C" w:rsidRPr="003E3CE1" w:rsidTr="00D00B4C">
              <w:trPr>
                <w:trHeight w:val="269"/>
              </w:trPr>
              <w:tc>
                <w:tcPr>
                  <w:tcW w:w="9067" w:type="dxa"/>
                </w:tcPr>
                <w:p w:rsidR="00D00B4C" w:rsidRPr="008948DF" w:rsidRDefault="00D00B4C" w:rsidP="00B51CD6">
                  <w:proofErr w:type="gramStart"/>
                  <w:r w:rsidRPr="008948DF">
                    <w:t>Maksimal kuvvet, çabuk kuvvet, kuvvette devamlılık.</w:t>
                  </w:r>
                  <w:proofErr w:type="gramEnd"/>
                </w:p>
              </w:tc>
            </w:tr>
            <w:tr w:rsidR="00D00B4C" w:rsidRPr="003E3CE1" w:rsidTr="00D00B4C">
              <w:trPr>
                <w:trHeight w:val="256"/>
              </w:trPr>
              <w:tc>
                <w:tcPr>
                  <w:tcW w:w="9067" w:type="dxa"/>
                </w:tcPr>
                <w:p w:rsidR="00D00B4C" w:rsidRPr="008948DF" w:rsidRDefault="00D00B4C" w:rsidP="00B51CD6">
                  <w:r w:rsidRPr="008948DF">
                    <w:t>Vize Sınavı</w:t>
                  </w:r>
                </w:p>
              </w:tc>
            </w:tr>
            <w:tr w:rsidR="00D00B4C" w:rsidRPr="003E3CE1" w:rsidTr="00D00B4C">
              <w:trPr>
                <w:trHeight w:val="269"/>
              </w:trPr>
              <w:tc>
                <w:tcPr>
                  <w:tcW w:w="9067" w:type="dxa"/>
                </w:tcPr>
                <w:p w:rsidR="00D00B4C" w:rsidRPr="008948DF" w:rsidRDefault="00D00B4C" w:rsidP="00B51CD6">
                  <w:r w:rsidRPr="008948DF">
                    <w:t xml:space="preserve">Çabukluk ve çevikliğin </w:t>
                  </w:r>
                  <w:proofErr w:type="spellStart"/>
                  <w:r w:rsidRPr="008948DF">
                    <w:t>değerlendirlmesi</w:t>
                  </w:r>
                  <w:proofErr w:type="spellEnd"/>
                  <w:r w:rsidRPr="008948DF">
                    <w:t>. Çabukluk ve çeviklik arasındaki farklar.</w:t>
                  </w:r>
                </w:p>
              </w:tc>
            </w:tr>
            <w:tr w:rsidR="00D00B4C" w:rsidRPr="003E3CE1" w:rsidTr="00D00B4C">
              <w:trPr>
                <w:trHeight w:val="280"/>
              </w:trPr>
              <w:tc>
                <w:tcPr>
                  <w:tcW w:w="9067" w:type="dxa"/>
                </w:tcPr>
                <w:p w:rsidR="00D00B4C" w:rsidRPr="008948DF" w:rsidRDefault="00D00B4C" w:rsidP="00B51CD6">
                  <w:proofErr w:type="gramStart"/>
                  <w:r w:rsidRPr="008948DF">
                    <w:t xml:space="preserve">Çabukluk ve </w:t>
                  </w:r>
                  <w:proofErr w:type="spellStart"/>
                  <w:r w:rsidRPr="008948DF">
                    <w:t>çevikliliği</w:t>
                  </w:r>
                  <w:proofErr w:type="spellEnd"/>
                  <w:r w:rsidRPr="008948DF">
                    <w:t xml:space="preserve"> geliştirici antrenman modelleri.</w:t>
                  </w:r>
                  <w:proofErr w:type="gramEnd"/>
                </w:p>
              </w:tc>
            </w:tr>
            <w:tr w:rsidR="00D00B4C" w:rsidRPr="003E3CE1" w:rsidTr="00D00B4C">
              <w:trPr>
                <w:trHeight w:val="280"/>
              </w:trPr>
              <w:tc>
                <w:tcPr>
                  <w:tcW w:w="9067" w:type="dxa"/>
                </w:tcPr>
                <w:p w:rsidR="00D00B4C" w:rsidRPr="008948DF" w:rsidRDefault="00D00B4C" w:rsidP="006C01E2">
                  <w:r w:rsidRPr="008948DF">
                    <w:t>Yetenek ve beceri kavramlarının değerlendiri</w:t>
                  </w:r>
                  <w:r>
                    <w:t xml:space="preserve">lmesi ve aralarındaki </w:t>
                  </w:r>
                  <w:proofErr w:type="spellStart"/>
                  <w:r>
                    <w:t>farklaa</w:t>
                  </w:r>
                  <w:proofErr w:type="spellEnd"/>
                  <w:r>
                    <w:t xml:space="preserve"> </w:t>
                  </w:r>
                  <w:r w:rsidRPr="008948DF">
                    <w:t>değinilmesi.</w:t>
                  </w:r>
                </w:p>
              </w:tc>
            </w:tr>
            <w:tr w:rsidR="00D00B4C" w:rsidRPr="003E3CE1" w:rsidTr="00D00B4C">
              <w:trPr>
                <w:trHeight w:val="269"/>
              </w:trPr>
              <w:tc>
                <w:tcPr>
                  <w:tcW w:w="9067" w:type="dxa"/>
                </w:tcPr>
                <w:p w:rsidR="00D00B4C" w:rsidRPr="008948DF" w:rsidRDefault="00D00B4C" w:rsidP="00B51CD6">
                  <w:proofErr w:type="gramStart"/>
                  <w:r w:rsidRPr="008948DF">
                    <w:t>Teknik, taktik ve hareketliliğin (Esneklik) değerlendirilmesi.</w:t>
                  </w:r>
                  <w:proofErr w:type="gramEnd"/>
                </w:p>
              </w:tc>
            </w:tr>
            <w:tr w:rsidR="00D00B4C" w:rsidRPr="003E3CE1" w:rsidTr="00D00B4C">
              <w:trPr>
                <w:trHeight w:val="280"/>
              </w:trPr>
              <w:tc>
                <w:tcPr>
                  <w:tcW w:w="9067" w:type="dxa"/>
                </w:tcPr>
                <w:p w:rsidR="00D00B4C" w:rsidRPr="008948DF" w:rsidRDefault="00D00B4C" w:rsidP="00B51CD6">
                  <w:r w:rsidRPr="008948DF">
                    <w:t>Teknik, taktik ve hareketlilik geliştirici uygulamalı prensipler.</w:t>
                  </w:r>
                </w:p>
              </w:tc>
            </w:tr>
            <w:tr w:rsidR="00D00B4C" w:rsidRPr="003E3CE1" w:rsidTr="00D00B4C">
              <w:trPr>
                <w:trHeight w:val="269"/>
              </w:trPr>
              <w:tc>
                <w:tcPr>
                  <w:tcW w:w="9067" w:type="dxa"/>
                </w:tcPr>
                <w:p w:rsidR="00D00B4C" w:rsidRPr="008948DF" w:rsidRDefault="00D00B4C" w:rsidP="00B51CD6">
                  <w:r w:rsidRPr="008948DF">
                    <w:t>Dönem boyunca değinilen konuların kısa ve genel tekrarı. (Soru-Cevap Yöntemi)</w:t>
                  </w:r>
                </w:p>
              </w:tc>
            </w:tr>
            <w:tr w:rsidR="00D00B4C" w:rsidRPr="003E3CE1" w:rsidTr="00D00B4C">
              <w:trPr>
                <w:trHeight w:val="280"/>
              </w:trPr>
              <w:tc>
                <w:tcPr>
                  <w:tcW w:w="9067" w:type="dxa"/>
                </w:tcPr>
                <w:p w:rsidR="00D00B4C" w:rsidRPr="008948DF" w:rsidRDefault="00D00B4C" w:rsidP="00B51CD6">
                  <w:r w:rsidRPr="008948DF">
                    <w:t>Genel Sınav Hazırlığı</w:t>
                  </w:r>
                </w:p>
              </w:tc>
            </w:tr>
          </w:tbl>
          <w:p w:rsidR="0053441C" w:rsidRPr="003E3CE1" w:rsidRDefault="0053441C">
            <w:pPr>
              <w:jc w:val="both"/>
              <w:rPr>
                <w:rFonts w:ascii="Carlito" w:hAnsi="Carlito"/>
                <w:sz w:val="20"/>
                <w:szCs w:val="20"/>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625B70">
                    <w:rPr>
                      <w:rFonts w:ascii="Carlito" w:hAnsi="Carlito"/>
                      <w:color w:val="3B3A36"/>
                      <w:sz w:val="20"/>
                      <w:szCs w:val="20"/>
                    </w:rPr>
                    <w:t xml:space="preserve"> 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Yarıyıl Sonu Sınavı</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625B70">
                    <w:rPr>
                      <w:rFonts w:ascii="Carlito" w:hAnsi="Carlito"/>
                      <w:sz w:val="20"/>
                      <w:szCs w:val="20"/>
                    </w:rPr>
                    <w:t xml:space="preserve"> 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p w:rsidR="00E54850" w:rsidRPr="003E3CE1" w:rsidRDefault="00E54850">
      <w:pPr>
        <w:rPr>
          <w:rFonts w:ascii="Carlito" w:hAnsi="Carlito"/>
          <w:sz w:val="20"/>
          <w:szCs w:val="20"/>
        </w:rPr>
      </w:pPr>
    </w:p>
    <w:sectPr w:rsidR="00E54850"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E6EB9"/>
    <w:rsid w:val="001F7479"/>
    <w:rsid w:val="002055DE"/>
    <w:rsid w:val="00205F3A"/>
    <w:rsid w:val="002A29D9"/>
    <w:rsid w:val="002C75A6"/>
    <w:rsid w:val="002D1854"/>
    <w:rsid w:val="002D73EA"/>
    <w:rsid w:val="002E0052"/>
    <w:rsid w:val="003045A5"/>
    <w:rsid w:val="00315DC0"/>
    <w:rsid w:val="00316B3C"/>
    <w:rsid w:val="003560ED"/>
    <w:rsid w:val="00367958"/>
    <w:rsid w:val="00374EB3"/>
    <w:rsid w:val="003A461F"/>
    <w:rsid w:val="003D652C"/>
    <w:rsid w:val="003E3CE1"/>
    <w:rsid w:val="00476B4A"/>
    <w:rsid w:val="004B12CC"/>
    <w:rsid w:val="004B5874"/>
    <w:rsid w:val="004D571C"/>
    <w:rsid w:val="00516F4A"/>
    <w:rsid w:val="0052629B"/>
    <w:rsid w:val="00527F9E"/>
    <w:rsid w:val="0053441C"/>
    <w:rsid w:val="00563D63"/>
    <w:rsid w:val="00565F98"/>
    <w:rsid w:val="00603C58"/>
    <w:rsid w:val="00604601"/>
    <w:rsid w:val="00625B70"/>
    <w:rsid w:val="0063458E"/>
    <w:rsid w:val="00641B02"/>
    <w:rsid w:val="0065679A"/>
    <w:rsid w:val="006601E8"/>
    <w:rsid w:val="00676890"/>
    <w:rsid w:val="00681117"/>
    <w:rsid w:val="006B49CF"/>
    <w:rsid w:val="006C01E2"/>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55BB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0B4C"/>
    <w:rsid w:val="00D01AA5"/>
    <w:rsid w:val="00D34F43"/>
    <w:rsid w:val="00D51E21"/>
    <w:rsid w:val="00D70971"/>
    <w:rsid w:val="00D72454"/>
    <w:rsid w:val="00D90005"/>
    <w:rsid w:val="00DC3C4E"/>
    <w:rsid w:val="00DE149B"/>
    <w:rsid w:val="00DE3753"/>
    <w:rsid w:val="00DF3A8C"/>
    <w:rsid w:val="00E06722"/>
    <w:rsid w:val="00E16EFC"/>
    <w:rsid w:val="00E17F91"/>
    <w:rsid w:val="00E54850"/>
    <w:rsid w:val="00E5650E"/>
    <w:rsid w:val="00EA4E85"/>
    <w:rsid w:val="00EC3A51"/>
    <w:rsid w:val="00EC5B68"/>
    <w:rsid w:val="00ED17FD"/>
    <w:rsid w:val="00ED3141"/>
    <w:rsid w:val="00ED5B16"/>
    <w:rsid w:val="00EF6E95"/>
    <w:rsid w:val="00EF6EDA"/>
    <w:rsid w:val="00F128BA"/>
    <w:rsid w:val="00F70048"/>
    <w:rsid w:val="00F75278"/>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840</Words>
  <Characters>4789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Cengiz</cp:lastModifiedBy>
  <cp:revision>19</cp:revision>
  <dcterms:created xsi:type="dcterms:W3CDTF">2026-09-15T14:04:00Z</dcterms:created>
  <dcterms:modified xsi:type="dcterms:W3CDTF">2026-09-20T12:07:00Z</dcterms:modified>
</cp:coreProperties>
</file>